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B0B9" w14:textId="77777777" w:rsidR="004B55B8" w:rsidRPr="00CA00AD" w:rsidRDefault="004B55B8" w:rsidP="004B55B8">
      <w:pPr>
        <w:spacing w:after="0" w:line="488" w:lineRule="atLeast"/>
        <w:jc w:val="center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</w:pPr>
      <w:r w:rsidRPr="00CA00AD">
        <w:rPr>
          <w:rFonts w:ascii="Helvetica" w:eastAsia="Times New Roman" w:hAnsi="Helvetica" w:cs="Helvetica"/>
          <w:b/>
          <w:bCs/>
          <w:color w:val="202020"/>
          <w:kern w:val="36"/>
          <w:sz w:val="27"/>
          <w:szCs w:val="27"/>
          <w:lang w:eastAsia="fr-FR"/>
        </w:rPr>
        <w:t>Balgan Châtaignes fait peau neuve et devient</w:t>
      </w:r>
      <w:r w:rsidRPr="00CA00AD"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  <w:br/>
      </w:r>
      <w:r w:rsidRPr="00CA00AD">
        <w:rPr>
          <w:rFonts w:ascii="Helvetica" w:eastAsia="Times New Roman" w:hAnsi="Helvetica" w:cs="Helvetica"/>
          <w:b/>
          <w:bCs/>
          <w:color w:val="202020"/>
          <w:kern w:val="36"/>
          <w:sz w:val="36"/>
          <w:szCs w:val="36"/>
          <w:lang w:eastAsia="fr-FR"/>
        </w:rPr>
        <w:t>la Bogue Paysanne</w:t>
      </w:r>
    </w:p>
    <w:p w14:paraId="4B2E807C" w14:textId="5464E757" w:rsidR="004B55B8" w:rsidRDefault="004B55B8" w:rsidP="004B55B8">
      <w:pPr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  <w:lang w:eastAsia="fr-FR"/>
        </w:rPr>
      </w:pPr>
      <w:r w:rsidRPr="00CA00AD"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  <w:br/>
      </w:r>
      <w:r w:rsidRPr="00CA00A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  <w:lang w:eastAsia="fr-FR"/>
        </w:rPr>
        <w:t>Dimanche 6 novembre, dans les douceurs de </w:t>
      </w:r>
      <w:hyperlink r:id="rId5" w:tgtFrame="_blank" w:history="1">
        <w:r w:rsidRPr="00CA00AD">
          <w:rPr>
            <w:rFonts w:ascii="Helvetica" w:eastAsia="Times New Roman" w:hAnsi="Helvetica" w:cs="Helvetica"/>
            <w:color w:val="007C89"/>
            <w:kern w:val="36"/>
            <w:sz w:val="24"/>
            <w:szCs w:val="24"/>
            <w:u w:val="single"/>
            <w:lang w:eastAsia="fr-FR"/>
          </w:rPr>
          <w:t>la Ferme de Trévero</w:t>
        </w:r>
      </w:hyperlink>
      <w:r w:rsidRPr="00CA00A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  <w:lang w:eastAsia="fr-FR"/>
        </w:rPr>
        <w:t>, la Youl t’invite à passer un bon aprem : spectacles, concert, crêpes, châtaignes grillées et vin chaud !</w:t>
      </w:r>
      <w:r w:rsidRPr="00CA00A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  <w:lang w:eastAsia="fr-FR"/>
        </w:rPr>
        <w:br/>
      </w:r>
    </w:p>
    <w:p w14:paraId="45C6E68B" w14:textId="7997AF56" w:rsidR="004B55B8" w:rsidRPr="004B55B8" w:rsidRDefault="004B55B8" w:rsidP="004B55B8">
      <w:pPr>
        <w:rPr>
          <w:rFonts w:ascii="Times New Roman" w:eastAsia="Times New Roman" w:hAnsi="Times New Roman" w:cs="Times New Roman"/>
          <w:noProof/>
          <w:lang w:eastAsia="fr-FR"/>
        </w:rPr>
      </w:pPr>
      <w:r w:rsidRPr="00CA00A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  <w:lang w:eastAsia="fr-FR"/>
        </w:rPr>
        <w:t>Rendez-vous à partir de 15h30 à Trévero, 56 460 Sérent</w:t>
      </w:r>
    </w:p>
    <w:p w14:paraId="6E33CE2E" w14:textId="77777777" w:rsidR="004B55B8" w:rsidRDefault="004B55B8">
      <w:pP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14:paraId="149600BC" w14:textId="5203F3D5" w:rsidR="00E26BA8" w:rsidRDefault="004B55B8" w:rsidP="004B55B8">
      <w:pPr>
        <w:jc w:val="center"/>
      </w:pPr>
      <w:r w:rsidRPr="00CA00A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B958268" wp14:editId="41B8A14E">
            <wp:extent cx="5375275" cy="3021330"/>
            <wp:effectExtent l="0" t="0" r="0" b="7620"/>
            <wp:docPr id="7" name="Picture 7" descr="A picture containing outdoor, tree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outdoor, tree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E0399" w14:textId="3ACD00E4" w:rsidR="004B55B8" w:rsidRDefault="004B55B8" w:rsidP="004B55B8">
      <w:pPr>
        <w:jc w:val="center"/>
      </w:pPr>
    </w:p>
    <w:p w14:paraId="65A7EB7D" w14:textId="31D80CB2" w:rsidR="004B55B8" w:rsidRPr="004B55B8" w:rsidRDefault="004B55B8" w:rsidP="004B55B8">
      <w:pPr>
        <w:jc w:val="center"/>
        <w:rPr>
          <w:rFonts w:ascii="Helvetica" w:eastAsia="Times New Roman" w:hAnsi="Helvetica" w:cs="Helvetica"/>
          <w:b/>
          <w:bCs/>
          <w:i/>
          <w:iCs/>
          <w:color w:val="202020"/>
          <w:sz w:val="36"/>
          <w:szCs w:val="36"/>
          <w:lang w:eastAsia="fr-FR"/>
        </w:rPr>
      </w:pPr>
      <w:r w:rsidRPr="00CA00AD">
        <w:rPr>
          <w:rFonts w:ascii="Helvetica" w:eastAsia="Times New Roman" w:hAnsi="Helvetica" w:cs="Helvetica"/>
          <w:b/>
          <w:bCs/>
          <w:i/>
          <w:iCs/>
          <w:color w:val="202020"/>
          <w:sz w:val="36"/>
          <w:szCs w:val="36"/>
          <w:lang w:eastAsia="fr-FR"/>
        </w:rPr>
        <w:t>Au programme : </w:t>
      </w:r>
    </w:p>
    <w:p w14:paraId="486BD4CB" w14:textId="6A2D3AFB" w:rsidR="004B55B8" w:rsidRDefault="004B55B8" w:rsidP="004B55B8">
      <w:pPr>
        <w:jc w:val="center"/>
      </w:pPr>
      <w:r w:rsidRPr="00CA00A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7ABEF2C" wp14:editId="6A031B29">
            <wp:extent cx="2576195" cy="1717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0FCAD" w14:textId="2EA895FE" w:rsidR="004B55B8" w:rsidRDefault="004B55B8" w:rsidP="004B55B8">
      <w:pPr>
        <w:jc w:val="center"/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fr-FR"/>
        </w:rPr>
      </w:pPr>
      <w:r w:rsidRPr="004B724F">
        <w:rPr>
          <w:rFonts w:ascii="Helvetica" w:eastAsia="Times New Roman" w:hAnsi="Helvetica" w:cs="Helvetica"/>
          <w:color w:val="202020"/>
          <w:sz w:val="27"/>
          <w:szCs w:val="27"/>
          <w:lang w:eastAsia="fr-FR"/>
        </w:rPr>
        <w:t>Aurélie conte un pommier qui accroche, une forêt pleine de ressources, un champ partagé, des choux farcis, les conséquences d'une mouche engloutie...</w:t>
      </w:r>
      <w:r w:rsidRPr="004B724F">
        <w:rPr>
          <w:rFonts w:ascii="Helvetica" w:eastAsia="Times New Roman" w:hAnsi="Helvetica" w:cs="Helvetica"/>
          <w:color w:val="202020"/>
          <w:sz w:val="27"/>
          <w:szCs w:val="27"/>
          <w:lang w:eastAsia="fr-FR"/>
        </w:rPr>
        <w:br/>
      </w:r>
      <w:r w:rsidRPr="004B55B8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fr-FR"/>
        </w:rPr>
        <w:t>Des contes drôles et sensibles à écouter, à déguster, à partager ! </w:t>
      </w:r>
      <w:r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fr-FR"/>
        </w:rPr>
        <w:t>(à partir de 7 ans)</w:t>
      </w:r>
    </w:p>
    <w:p w14:paraId="148F075E" w14:textId="77777777" w:rsidR="004B55B8" w:rsidRDefault="004B55B8" w:rsidP="004B55B8">
      <w:pPr>
        <w:jc w:val="center"/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fr-FR"/>
        </w:rPr>
      </w:pPr>
    </w:p>
    <w:p w14:paraId="096DC4FB" w14:textId="097D45AF" w:rsidR="004B55B8" w:rsidRPr="004B55B8" w:rsidRDefault="004B55B8" w:rsidP="004B55B8">
      <w:pPr>
        <w:jc w:val="center"/>
        <w:rPr>
          <w:b/>
          <w:bCs/>
        </w:rPr>
      </w:pPr>
      <w:r w:rsidRPr="00CA00A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5E6F92E" wp14:editId="28F232CD">
            <wp:extent cx="1343660" cy="374015"/>
            <wp:effectExtent l="0" t="0" r="0" b="0"/>
            <wp:docPr id="4" name="Picture 4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533DA" w14:textId="3742FD33" w:rsidR="004B55B8" w:rsidRDefault="004B55B8"/>
    <w:p w14:paraId="1FF8608D" w14:textId="2B5157C6" w:rsidR="004B55B8" w:rsidRDefault="004B55B8" w:rsidP="004B55B8">
      <w:pPr>
        <w:jc w:val="center"/>
      </w:pPr>
      <w:r w:rsidRPr="00CA00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lastRenderedPageBreak/>
        <w:drawing>
          <wp:inline distT="0" distB="0" distL="0" distR="0" wp14:anchorId="3ED6265B" wp14:editId="47E70FE6">
            <wp:extent cx="2727298" cy="3173033"/>
            <wp:effectExtent l="0" t="0" r="0" b="8890"/>
            <wp:docPr id="3" name="Picture 3" descr="A person playing an accordion&#10;&#10;Description automatically generated">
              <a:hlinkClick xmlns:a="http://schemas.openxmlformats.org/drawingml/2006/main" r:id="rId9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playing an accordion&#10;&#10;Description automatically generated">
                      <a:hlinkClick r:id="rId9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67" cy="319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10A10" w14:textId="5A8FB294" w:rsidR="004B55B8" w:rsidRDefault="004B55B8" w:rsidP="004B55B8">
      <w:pPr>
        <w:jc w:val="center"/>
        <w:rPr>
          <w:rFonts w:ascii="Helvetica" w:eastAsia="Times New Roman" w:hAnsi="Helvetica" w:cs="Helvetica"/>
          <w:color w:val="202020"/>
          <w:sz w:val="27"/>
          <w:szCs w:val="27"/>
          <w:lang w:eastAsia="fr-FR"/>
        </w:rPr>
      </w:pPr>
      <w:r w:rsidRPr="00CA00AD">
        <w:rPr>
          <w:rFonts w:ascii="Helvetica" w:eastAsia="Times New Roman" w:hAnsi="Helvetica" w:cs="Helvetica"/>
          <w:color w:val="202020"/>
          <w:sz w:val="27"/>
          <w:szCs w:val="27"/>
          <w:lang w:eastAsia="fr-FR"/>
        </w:rPr>
        <w:t>Marie à la voix et à l'Accordéon chromatique, folk de tous horizons, pour danser dans toutes les humeurs ! pour se</w:t>
      </w:r>
      <w:hyperlink r:id="rId11" w:tgtFrame="_blank" w:history="1">
        <w:r w:rsidRPr="00CA00AD">
          <w:rPr>
            <w:rFonts w:ascii="Helvetica" w:eastAsia="Times New Roman" w:hAnsi="Helvetica" w:cs="Helvetica"/>
            <w:color w:val="007C89"/>
            <w:sz w:val="27"/>
            <w:szCs w:val="27"/>
            <w:u w:val="single"/>
            <w:lang w:eastAsia="fr-FR"/>
          </w:rPr>
          <w:t> donner envie écoutons ici</w:t>
        </w:r>
      </w:hyperlink>
    </w:p>
    <w:p w14:paraId="55C2C11D" w14:textId="2B775E36" w:rsidR="004B55B8" w:rsidRDefault="004B55B8" w:rsidP="004B55B8">
      <w:pPr>
        <w:jc w:val="center"/>
        <w:rPr>
          <w:rFonts w:ascii="Helvetica" w:eastAsia="Times New Roman" w:hAnsi="Helvetica" w:cs="Helvetica"/>
          <w:color w:val="202020"/>
          <w:sz w:val="27"/>
          <w:szCs w:val="27"/>
          <w:lang w:eastAsia="fr-FR"/>
        </w:rPr>
      </w:pPr>
    </w:p>
    <w:p w14:paraId="1D660DF1" w14:textId="0B78701A" w:rsidR="004B55B8" w:rsidRDefault="004B55B8" w:rsidP="004B55B8">
      <w:pPr>
        <w:jc w:val="center"/>
      </w:pPr>
      <w:r w:rsidRPr="00CA00A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EAAD09F" wp14:editId="5A124F48">
            <wp:extent cx="1343660" cy="374015"/>
            <wp:effectExtent l="0" t="0" r="0" b="0"/>
            <wp:docPr id="2" name="Picture 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13AFC" w14:textId="6B5DCA99" w:rsidR="004B55B8" w:rsidRDefault="004B55B8" w:rsidP="004B55B8">
      <w:pPr>
        <w:jc w:val="center"/>
      </w:pPr>
      <w:r w:rsidRPr="00CA00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7DAB4A8F" wp14:editId="2ED85F79">
            <wp:extent cx="3140766" cy="3140766"/>
            <wp:effectExtent l="0" t="0" r="2540" b="2540"/>
            <wp:docPr id="1" name="Picture 1" descr="A person holding a light saber&#10;&#10;Description automatically generated with low confidence">
              <a:hlinkClick xmlns:a="http://schemas.openxmlformats.org/drawingml/2006/main" r:id="rId11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holding a light saber&#10;&#10;Description automatically generated with low confidence">
                      <a:hlinkClick r:id="rId11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825" cy="31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23F3B" w14:textId="774ABB1B" w:rsidR="004B55B8" w:rsidRDefault="004B55B8" w:rsidP="004B55B8">
      <w:pPr>
        <w:jc w:val="center"/>
        <w:rPr>
          <w:rFonts w:ascii="Helvetica" w:eastAsia="Times New Roman" w:hAnsi="Helvetica" w:cs="Helvetica"/>
          <w:i/>
          <w:iCs/>
          <w:color w:val="202020"/>
          <w:sz w:val="18"/>
          <w:szCs w:val="18"/>
          <w:lang w:eastAsia="fr-FR"/>
        </w:rPr>
      </w:pPr>
      <w:r w:rsidRPr="00CA00AD">
        <w:rPr>
          <w:rFonts w:ascii="Helvetica" w:eastAsia="Times New Roman" w:hAnsi="Helvetica" w:cs="Helvetica"/>
          <w:color w:val="202020"/>
          <w:sz w:val="27"/>
          <w:szCs w:val="27"/>
          <w:lang w:eastAsia="fr-FR"/>
        </w:rPr>
        <w:t>La </w:t>
      </w:r>
      <w:hyperlink r:id="rId13" w:tgtFrame="_blank" w:history="1">
        <w:r w:rsidRPr="00CA00AD">
          <w:rPr>
            <w:rFonts w:ascii="Helvetica" w:eastAsia="Times New Roman" w:hAnsi="Helvetica" w:cs="Helvetica"/>
            <w:color w:val="007C89"/>
            <w:sz w:val="27"/>
            <w:szCs w:val="27"/>
            <w:u w:val="single"/>
            <w:lang w:eastAsia="fr-FR"/>
          </w:rPr>
          <w:t>Cie Libellu</w:t>
        </w:r>
        <w:r w:rsidRPr="00CA00AD">
          <w:rPr>
            <w:rFonts w:ascii="Helvetica" w:eastAsia="Times New Roman" w:hAnsi="Helvetica" w:cs="Helvetica"/>
            <w:color w:val="007C89"/>
            <w:sz w:val="27"/>
            <w:szCs w:val="27"/>
            <w:u w:val="single"/>
            <w:lang w:eastAsia="fr-FR"/>
          </w:rPr>
          <w:t>n</w:t>
        </w:r>
        <w:r w:rsidRPr="00CA00AD">
          <w:rPr>
            <w:rFonts w:ascii="Helvetica" w:eastAsia="Times New Roman" w:hAnsi="Helvetica" w:cs="Helvetica"/>
            <w:color w:val="007C89"/>
            <w:sz w:val="27"/>
            <w:szCs w:val="27"/>
            <w:u w:val="single"/>
            <w:lang w:eastAsia="fr-FR"/>
          </w:rPr>
          <w:t>e</w:t>
        </w:r>
      </w:hyperlink>
      <w:r w:rsidRPr="00CA00AD">
        <w:rPr>
          <w:rFonts w:ascii="Helvetica" w:eastAsia="Times New Roman" w:hAnsi="Helvetica" w:cs="Helvetica"/>
          <w:color w:val="202020"/>
          <w:sz w:val="27"/>
          <w:szCs w:val="27"/>
          <w:lang w:eastAsia="fr-FR"/>
        </w:rPr>
        <w:t> nous embarque dans la magie du feu ! </w:t>
      </w:r>
      <w:r w:rsidRPr="00CA00AD">
        <w:rPr>
          <w:rFonts w:ascii="Helvetica" w:eastAsia="Times New Roman" w:hAnsi="Helvetica" w:cs="Helvetica"/>
          <w:color w:val="202020"/>
          <w:sz w:val="24"/>
          <w:szCs w:val="24"/>
          <w:lang w:eastAsia="fr-FR"/>
        </w:rPr>
        <w:br/>
      </w:r>
      <w:r w:rsidRPr="00CA00AD">
        <w:rPr>
          <w:rFonts w:ascii="Helvetica" w:eastAsia="Times New Roman" w:hAnsi="Helvetica" w:cs="Helvetica"/>
          <w:i/>
          <w:iCs/>
          <w:color w:val="202020"/>
          <w:sz w:val="18"/>
          <w:szCs w:val="18"/>
          <w:lang w:eastAsia="fr-FR"/>
        </w:rPr>
        <w:t>credit photo : Yann_Delcambre</w:t>
      </w:r>
    </w:p>
    <w:p w14:paraId="39E45BFB" w14:textId="32B22016" w:rsidR="004B55B8" w:rsidRDefault="004B55B8" w:rsidP="004B55B8">
      <w:pPr>
        <w:jc w:val="center"/>
      </w:pPr>
    </w:p>
    <w:p w14:paraId="7685B53B" w14:textId="2759812B" w:rsidR="004B55B8" w:rsidRPr="004B55B8" w:rsidRDefault="004B55B8" w:rsidP="004B55B8">
      <w:pPr>
        <w:spacing w:after="0"/>
        <w:rPr>
          <w:b/>
          <w:bCs/>
          <w:sz w:val="24"/>
          <w:szCs w:val="24"/>
        </w:rPr>
      </w:pPr>
      <w:r w:rsidRPr="004B55B8">
        <w:rPr>
          <w:b/>
          <w:bCs/>
          <w:sz w:val="24"/>
          <w:szCs w:val="24"/>
        </w:rPr>
        <w:t xml:space="preserve">Détails de l’évènement : </w:t>
      </w:r>
    </w:p>
    <w:p w14:paraId="2FBD1821" w14:textId="502B5A37" w:rsidR="004B55B8" w:rsidRPr="004B55B8" w:rsidRDefault="004B55B8" w:rsidP="004B55B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Pr="004B55B8">
        <w:rPr>
          <w:sz w:val="24"/>
          <w:szCs w:val="24"/>
        </w:rPr>
        <w:t>15h30 à 21h</w:t>
      </w:r>
    </w:p>
    <w:p w14:paraId="22D53710" w14:textId="5060C1E6" w:rsidR="004B55B8" w:rsidRPr="004B55B8" w:rsidRDefault="004B55B8" w:rsidP="004B55B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 euros d’adhésion à l’association La Youl + 3 euros d’entrée</w:t>
      </w:r>
    </w:p>
    <w:sectPr w:rsidR="004B55B8" w:rsidRPr="004B55B8" w:rsidSect="004B5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90A1A"/>
    <w:multiLevelType w:val="hybridMultilevel"/>
    <w:tmpl w:val="3EAE1C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3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B8"/>
    <w:rsid w:val="004B55B8"/>
    <w:rsid w:val="00E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B471"/>
  <w15:chartTrackingRefBased/>
  <w15:docId w15:val="{7945A8D5-BD21-415E-A0EB-D47F191B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ibellune-spectacle-feu.fr/spectacl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riecguillemin.wixsite.com/lamarmite/musique" TargetMode="External"/><Relationship Id="rId5" Type="http://schemas.openxmlformats.org/officeDocument/2006/relationships/hyperlink" Target="https://www.trevero.fr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mariecguillemin.wixsite.com/lamarmite/musiq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BEAUDOUIN</dc:creator>
  <cp:keywords/>
  <dc:description/>
  <cp:lastModifiedBy>Sophie BEAUDOUIN</cp:lastModifiedBy>
  <cp:revision>1</cp:revision>
  <dcterms:created xsi:type="dcterms:W3CDTF">2022-11-02T10:32:00Z</dcterms:created>
  <dcterms:modified xsi:type="dcterms:W3CDTF">2022-11-02T10:45:00Z</dcterms:modified>
</cp:coreProperties>
</file>